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A9" w:rsidRPr="00C9670C" w:rsidRDefault="001829A9" w:rsidP="001829A9">
      <w:pPr>
        <w:ind w:left="-142" w:firstLine="850"/>
        <w:jc w:val="center"/>
        <w:rPr>
          <w:b/>
          <w:color w:val="000000"/>
          <w:sz w:val="32"/>
          <w:szCs w:val="32"/>
        </w:rPr>
      </w:pPr>
      <w:r w:rsidRPr="00C9670C">
        <w:rPr>
          <w:b/>
          <w:sz w:val="32"/>
          <w:szCs w:val="32"/>
        </w:rPr>
        <w:t xml:space="preserve">Уважаемые жители, пользователи питьевой водой, подаваемой </w:t>
      </w:r>
      <w:r w:rsidRPr="00C9670C">
        <w:rPr>
          <w:b/>
          <w:color w:val="000000"/>
          <w:sz w:val="32"/>
          <w:szCs w:val="32"/>
        </w:rPr>
        <w:t>с использованием централизованных систем водоснабжения на территории поселения!</w:t>
      </w:r>
    </w:p>
    <w:p w:rsidR="001829A9" w:rsidRPr="00C9670C" w:rsidRDefault="001829A9" w:rsidP="001829A9">
      <w:pPr>
        <w:ind w:left="-142" w:firstLine="850"/>
        <w:jc w:val="center"/>
        <w:rPr>
          <w:b/>
          <w:color w:val="000000"/>
          <w:sz w:val="32"/>
          <w:szCs w:val="32"/>
        </w:rPr>
      </w:pPr>
    </w:p>
    <w:p w:rsidR="001829A9" w:rsidRPr="000519DE" w:rsidRDefault="001829A9" w:rsidP="001829A9">
      <w:pPr>
        <w:ind w:left="-142" w:firstLine="850"/>
        <w:jc w:val="both"/>
        <w:rPr>
          <w:sz w:val="28"/>
          <w:szCs w:val="28"/>
          <w:u w:val="single"/>
        </w:rPr>
      </w:pPr>
      <w:r w:rsidRPr="000519DE">
        <w:rPr>
          <w:color w:val="000000"/>
          <w:sz w:val="28"/>
          <w:szCs w:val="28"/>
        </w:rPr>
        <w:t xml:space="preserve">Администрация Ярцевского сельсовета информирует вас о значительном несоответствии качества питьевой воды требованиям СанПиН 2.1.3684-21 по органолептическим показателям «мутность», «цветность». Протоколы лабораторных исследований за 2023 год размещены на сайте администрации Ярцевского сельсовета </w:t>
      </w:r>
      <w:r w:rsidRPr="000519DE">
        <w:rPr>
          <w:sz w:val="28"/>
          <w:szCs w:val="28"/>
          <w:u w:val="single"/>
        </w:rPr>
        <w:t>yarcevskij-r04.gosweb.gosuslugi.ru.</w:t>
      </w:r>
    </w:p>
    <w:p w:rsidR="001829A9" w:rsidRPr="000519DE" w:rsidRDefault="001829A9" w:rsidP="001829A9">
      <w:pPr>
        <w:ind w:left="-142" w:firstLine="850"/>
        <w:jc w:val="both"/>
        <w:rPr>
          <w:sz w:val="28"/>
          <w:szCs w:val="28"/>
        </w:rPr>
      </w:pPr>
      <w:r w:rsidRPr="000519DE">
        <w:rPr>
          <w:sz w:val="28"/>
          <w:szCs w:val="28"/>
        </w:rPr>
        <w:t>Критерии существенного ухудшения качества питьевой воды и горячей воды, показатели качества питьевой воды, характеризующие ее безопасность, по которым осуществляется производственный контроль качества питьевой воды, горячей воды и требования к частоте отбора проб воды утверждены Приказом Федеральной службы по надзору в сфере защиты прав потребителей и благополучия человека от 28.12.2012 № 1204.</w:t>
      </w:r>
    </w:p>
    <w:p w:rsidR="001829A9" w:rsidRPr="000519DE" w:rsidRDefault="001829A9" w:rsidP="001829A9">
      <w:pPr>
        <w:ind w:left="-142" w:firstLine="850"/>
        <w:jc w:val="both"/>
        <w:rPr>
          <w:sz w:val="28"/>
          <w:szCs w:val="28"/>
        </w:rPr>
      </w:pPr>
    </w:p>
    <w:p w:rsidR="00502CDE" w:rsidRDefault="00502CDE">
      <w:bookmarkStart w:id="0" w:name="_GoBack"/>
      <w:bookmarkEnd w:id="0"/>
    </w:p>
    <w:sectPr w:rsidR="0050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61"/>
    <w:rsid w:val="001829A9"/>
    <w:rsid w:val="00502CDE"/>
    <w:rsid w:val="0063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7A3D-F770-4472-80E2-397F58D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2024-07-11T11:28:00Z</dcterms:created>
  <dcterms:modified xsi:type="dcterms:W3CDTF">2024-07-11T11:28:00Z</dcterms:modified>
</cp:coreProperties>
</file>